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032B82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 xml:space="preserve">е изработен Подробен устройствен план (ПУП) – План за </w:t>
      </w:r>
      <w:r w:rsidR="00B14B14">
        <w:rPr>
          <w:lang w:val="bg-BG" w:eastAsia="bg-BG"/>
        </w:rPr>
        <w:t xml:space="preserve">регулация и </w:t>
      </w:r>
      <w:r w:rsidR="00AF11BC">
        <w:rPr>
          <w:lang w:val="bg-BG" w:eastAsia="bg-BG"/>
        </w:rPr>
        <w:t>зас</w:t>
      </w:r>
      <w:r w:rsidR="00C47219">
        <w:rPr>
          <w:lang w:val="bg-BG" w:eastAsia="bg-BG"/>
        </w:rPr>
        <w:t xml:space="preserve">трояване </w:t>
      </w:r>
      <w:r w:rsidR="004916DB">
        <w:rPr>
          <w:lang w:val="bg-BG" w:eastAsia="bg-BG"/>
        </w:rPr>
        <w:t>(П</w:t>
      </w:r>
      <w:r w:rsidR="00B14B14">
        <w:rPr>
          <w:lang w:val="bg-BG" w:eastAsia="bg-BG"/>
        </w:rPr>
        <w:t>Р</w:t>
      </w:r>
      <w:r w:rsidR="00C47219">
        <w:rPr>
          <w:lang w:val="bg-BG" w:eastAsia="bg-BG"/>
        </w:rPr>
        <w:t xml:space="preserve">З) за </w:t>
      </w:r>
      <w:r w:rsidR="00B14B14">
        <w:rPr>
          <w:lang w:val="bg-BG" w:eastAsia="bg-BG"/>
        </w:rPr>
        <w:t xml:space="preserve">обединяване на два съществуващи УПИ и изготвяне на план за застрояване в обединения имот. Обхвата на частичното изменение на действащия план </w:t>
      </w:r>
      <w:r w:rsidR="00B94A69">
        <w:rPr>
          <w:lang w:val="bg-BG" w:eastAsia="bg-BG"/>
        </w:rPr>
        <w:t>е</w:t>
      </w:r>
      <w:r w:rsidR="00B14B14">
        <w:rPr>
          <w:lang w:val="bg-BG" w:eastAsia="bg-BG"/>
        </w:rPr>
        <w:t xml:space="preserve"> УПИ </w:t>
      </w:r>
      <w:r w:rsidR="00B14B14">
        <w:rPr>
          <w:lang w:eastAsia="bg-BG"/>
        </w:rPr>
        <w:t xml:space="preserve">V </w:t>
      </w:r>
      <w:r w:rsidR="00B14B14">
        <w:rPr>
          <w:lang w:val="bg-BG" w:eastAsia="bg-BG"/>
        </w:rPr>
        <w:t xml:space="preserve">и УПИ </w:t>
      </w:r>
      <w:r w:rsidR="00B14B14">
        <w:rPr>
          <w:lang w:eastAsia="bg-BG"/>
        </w:rPr>
        <w:t>IV</w:t>
      </w:r>
      <w:r w:rsidR="00B14B14">
        <w:rPr>
          <w:lang w:val="bg-BG" w:eastAsia="bg-BG"/>
        </w:rPr>
        <w:t>, кв.6 по плана на м</w:t>
      </w:r>
      <w:r w:rsidR="00E56816">
        <w:rPr>
          <w:lang w:val="bg-BG" w:eastAsia="bg-BG"/>
        </w:rPr>
        <w:t xml:space="preserve">естност </w:t>
      </w:r>
      <w:r w:rsidR="00B14B14">
        <w:rPr>
          <w:lang w:val="bg-BG" w:eastAsia="bg-BG"/>
        </w:rPr>
        <w:t>“</w:t>
      </w:r>
      <w:proofErr w:type="spellStart"/>
      <w:r w:rsidR="00B14B14">
        <w:rPr>
          <w:lang w:val="bg-BG" w:eastAsia="bg-BG"/>
        </w:rPr>
        <w:t>Лъгът</w:t>
      </w:r>
      <w:proofErr w:type="spellEnd"/>
      <w:r w:rsidR="00B14B14">
        <w:rPr>
          <w:lang w:val="bg-BG" w:eastAsia="bg-BG"/>
        </w:rPr>
        <w:t xml:space="preserve">, </w:t>
      </w:r>
      <w:r w:rsidR="00E56816">
        <w:rPr>
          <w:lang w:val="bg-BG" w:eastAsia="bg-BG"/>
        </w:rPr>
        <w:t xml:space="preserve">с. Валевци, </w:t>
      </w:r>
      <w:r w:rsidR="004916DB">
        <w:rPr>
          <w:lang w:val="bg-BG" w:eastAsia="bg-BG"/>
        </w:rPr>
        <w:t>Община Севлиево</w:t>
      </w:r>
      <w:r w:rsidR="00B14B14">
        <w:rPr>
          <w:lang w:val="bg-BG" w:eastAsia="bg-BG"/>
        </w:rPr>
        <w:t xml:space="preserve">. </w:t>
      </w:r>
    </w:p>
    <w:p w:rsidR="003D5B76" w:rsidRDefault="00B14B14" w:rsidP="00032B82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В имота има изградени следните сгради – почивна станция, пет броя вили, паянтова стопанска постройка и пречиствателно съоръжение за отпадни води /в строеж/.</w:t>
      </w:r>
      <w:r w:rsidR="003D5B76">
        <w:rPr>
          <w:lang w:val="bg-BG" w:eastAsia="bg-BG"/>
        </w:rPr>
        <w:t xml:space="preserve"> </w:t>
      </w:r>
      <w:r>
        <w:rPr>
          <w:lang w:val="bg-BG" w:eastAsia="bg-BG"/>
        </w:rPr>
        <w:t>Целта е изграждането</w:t>
      </w:r>
      <w:r w:rsidR="004916DB">
        <w:rPr>
          <w:lang w:val="bg-BG" w:eastAsia="bg-BG"/>
        </w:rPr>
        <w:t xml:space="preserve"> </w:t>
      </w:r>
      <w:r w:rsidR="003D5B76">
        <w:rPr>
          <w:lang w:val="bg-BG" w:eastAsia="bg-BG"/>
        </w:rPr>
        <w:t>на почивна база, ресторант, спа и спортен комплекс.</w:t>
      </w:r>
    </w:p>
    <w:p w:rsidR="003D5B76" w:rsidRDefault="003D5B76" w:rsidP="005A55B7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Съгласно действащия ОУПО, имота попада в жилищна територия. С проекта се установява смесена обслужваща и курортна зона </w:t>
      </w:r>
      <w:r>
        <w:rPr>
          <w:lang w:eastAsia="bg-BG"/>
        </w:rPr>
        <w:t>(</w:t>
      </w:r>
      <w:r>
        <w:rPr>
          <w:lang w:val="bg-BG" w:eastAsia="bg-BG"/>
        </w:rPr>
        <w:t>Сок</w:t>
      </w:r>
      <w:r>
        <w:rPr>
          <w:lang w:eastAsia="bg-BG"/>
        </w:rPr>
        <w:t>)</w:t>
      </w:r>
      <w:r>
        <w:rPr>
          <w:lang w:val="bg-BG" w:eastAsia="bg-BG"/>
        </w:rPr>
        <w:t xml:space="preserve"> – За Обществено обслужващи и курортни дейности, а конкретното предназначение на имота се отрежда за почивна база, ресторант, спа и спортен комплекс.</w:t>
      </w:r>
    </w:p>
    <w:p w:rsidR="003D5B76" w:rsidRDefault="003D5B76" w:rsidP="005A55B7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Предвижда се свободно застрояване в имота, спрямо ограничителните линии в проекта. Запазват се съществуващите в имота сгради. </w:t>
      </w:r>
    </w:p>
    <w:p w:rsidR="00AF11BC" w:rsidRPr="00093F63" w:rsidRDefault="003D5B76" w:rsidP="005A55B7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</w:t>
      </w:r>
      <w:r w:rsidR="00F17F6E">
        <w:rPr>
          <w:lang w:val="bg-BG" w:eastAsia="bg-BG"/>
        </w:rPr>
        <w:t>У</w:t>
      </w:r>
      <w:r w:rsidR="00035FC9" w:rsidRPr="00093F63">
        <w:rPr>
          <w:lang w:val="bg-BG" w:eastAsia="bg-BG"/>
        </w:rPr>
        <w:t xml:space="preserve">становяване на следните устройствени показатели: 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:rsidR="00035FC9" w:rsidRPr="00546345" w:rsidRDefault="00035FC9" w:rsidP="00035FC9">
      <w:pPr>
        <w:ind w:left="720" w:firstLine="720"/>
        <w:jc w:val="both"/>
        <w:rPr>
          <w:lang w:eastAsia="bg-BG"/>
        </w:rPr>
      </w:pPr>
      <w:r>
        <w:rPr>
          <w:lang w:val="bg-BG" w:eastAsia="bg-BG"/>
        </w:rPr>
        <w:t>- Максима</w:t>
      </w:r>
      <w:r w:rsidR="00BA2DE3">
        <w:rPr>
          <w:lang w:val="bg-BG" w:eastAsia="bg-BG"/>
        </w:rPr>
        <w:t xml:space="preserve">лна плътност на застрояване – </w:t>
      </w:r>
      <w:r w:rsidR="00F17F6E">
        <w:rPr>
          <w:lang w:val="bg-BG" w:eastAsia="bg-BG"/>
        </w:rPr>
        <w:t>5</w:t>
      </w:r>
      <w:r w:rsidR="00BA2DE3">
        <w:rPr>
          <w:lang w:val="bg-BG" w:eastAsia="bg-BG"/>
        </w:rPr>
        <w:t>0</w:t>
      </w:r>
      <w:r>
        <w:rPr>
          <w:lang w:val="bg-BG" w:eastAsia="bg-BG"/>
        </w:rPr>
        <w:t>%</w:t>
      </w:r>
    </w:p>
    <w:p w:rsidR="00035FC9" w:rsidRDefault="00BA2DE3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4</w:t>
      </w:r>
      <w:r w:rsidR="00035FC9">
        <w:rPr>
          <w:lang w:val="bg-BG" w:eastAsia="bg-BG"/>
        </w:rPr>
        <w:t>0%;</w:t>
      </w:r>
    </w:p>
    <w:p w:rsidR="00035FC9" w:rsidRDefault="00093F63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Максимален 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. – 1,2</w:t>
      </w:r>
      <w:r w:rsidR="00035FC9">
        <w:rPr>
          <w:lang w:val="bg-BG" w:eastAsia="bg-BG"/>
        </w:rPr>
        <w:t xml:space="preserve"> </w:t>
      </w:r>
    </w:p>
    <w:p w:rsidR="00BA2DE3" w:rsidRDefault="00BA2DE3" w:rsidP="00BA2DE3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ПУП –</w:t>
      </w:r>
      <w:r w:rsidR="00C75A8F">
        <w:rPr>
          <w:lang w:val="bg-BG" w:eastAsia="bg-BG"/>
        </w:rPr>
        <w:t xml:space="preserve"> П</w:t>
      </w:r>
      <w:r w:rsidR="009019BF">
        <w:rPr>
          <w:lang w:val="bg-BG" w:eastAsia="bg-BG"/>
        </w:rPr>
        <w:t>Р</w:t>
      </w:r>
      <w:r w:rsidR="00BE0CF1">
        <w:rPr>
          <w:lang w:val="bg-BG" w:eastAsia="bg-BG"/>
        </w:rPr>
        <w:t xml:space="preserve">З е придружен с </w:t>
      </w:r>
      <w:proofErr w:type="spellStart"/>
      <w:r w:rsidR="00BE0CF1">
        <w:rPr>
          <w:lang w:val="bg-BG" w:eastAsia="bg-BG"/>
        </w:rPr>
        <w:t>Парцела</w:t>
      </w:r>
      <w:r w:rsidR="00093F63">
        <w:rPr>
          <w:lang w:val="bg-BG" w:eastAsia="bg-BG"/>
        </w:rPr>
        <w:t>р</w:t>
      </w:r>
      <w:r w:rsidR="009019BF">
        <w:rPr>
          <w:lang w:val="bg-BG" w:eastAsia="bg-BG"/>
        </w:rPr>
        <w:t>е</w:t>
      </w:r>
      <w:r w:rsidR="00093F63">
        <w:rPr>
          <w:lang w:val="bg-BG" w:eastAsia="bg-BG"/>
        </w:rPr>
        <w:t>н</w:t>
      </w:r>
      <w:proofErr w:type="spellEnd"/>
      <w:r w:rsidR="00BE0CF1">
        <w:rPr>
          <w:lang w:val="bg-BG" w:eastAsia="bg-BG"/>
        </w:rPr>
        <w:t xml:space="preserve"> план („Пп“) за трасе</w:t>
      </w:r>
      <w:r>
        <w:rPr>
          <w:lang w:val="bg-BG" w:eastAsia="bg-BG"/>
        </w:rPr>
        <w:t xml:space="preserve"> на техническа</w:t>
      </w:r>
      <w:r w:rsidR="00093F63">
        <w:rPr>
          <w:lang w:val="bg-BG" w:eastAsia="bg-BG"/>
        </w:rPr>
        <w:t>та</w:t>
      </w:r>
      <w:r>
        <w:rPr>
          <w:lang w:val="bg-BG" w:eastAsia="bg-BG"/>
        </w:rPr>
        <w:t xml:space="preserve"> инфрастр</w:t>
      </w:r>
      <w:r w:rsidR="00BE0CF1">
        <w:rPr>
          <w:lang w:val="bg-BG" w:eastAsia="bg-BG"/>
        </w:rPr>
        <w:t xml:space="preserve">уктура – </w:t>
      </w:r>
      <w:r w:rsidR="00093F63">
        <w:rPr>
          <w:lang w:val="bg-BG" w:eastAsia="bg-BG"/>
        </w:rPr>
        <w:t xml:space="preserve">водоснабдяване до </w:t>
      </w:r>
      <w:r w:rsidR="009019BF">
        <w:rPr>
          <w:lang w:val="bg-BG" w:eastAsia="bg-BG"/>
        </w:rPr>
        <w:t>У</w:t>
      </w:r>
      <w:r w:rsidR="00093F63">
        <w:rPr>
          <w:lang w:val="bg-BG" w:eastAsia="bg-BG"/>
        </w:rPr>
        <w:t xml:space="preserve">ПИ </w:t>
      </w:r>
      <w:r w:rsidR="009019BF">
        <w:rPr>
          <w:lang w:eastAsia="bg-BG"/>
        </w:rPr>
        <w:t>IV</w:t>
      </w:r>
      <w:r w:rsidR="009019BF">
        <w:rPr>
          <w:lang w:val="bg-BG" w:eastAsia="bg-BG"/>
        </w:rPr>
        <w:t>, кв.6 по плана на м.“</w:t>
      </w:r>
      <w:proofErr w:type="spellStart"/>
      <w:r w:rsidR="009019BF">
        <w:rPr>
          <w:lang w:val="bg-BG" w:eastAsia="bg-BG"/>
        </w:rPr>
        <w:t>Лъгът</w:t>
      </w:r>
      <w:proofErr w:type="spellEnd"/>
      <w:r w:rsidR="009019BF">
        <w:rPr>
          <w:lang w:val="bg-BG" w:eastAsia="bg-BG"/>
        </w:rPr>
        <w:t xml:space="preserve">“, </w:t>
      </w:r>
      <w:r>
        <w:rPr>
          <w:lang w:val="bg-BG" w:eastAsia="bg-BG"/>
        </w:rPr>
        <w:t>Община Севлиево</w:t>
      </w:r>
      <w:r w:rsidR="009019BF">
        <w:rPr>
          <w:lang w:val="bg-BG" w:eastAsia="bg-BG"/>
        </w:rPr>
        <w:t xml:space="preserve"> и проект на ПУП-План за регулация</w:t>
      </w:r>
      <w:r>
        <w:rPr>
          <w:lang w:val="bg-BG" w:eastAsia="bg-BG"/>
        </w:rPr>
        <w:t>.</w:t>
      </w:r>
    </w:p>
    <w:p w:rsidR="003B562A" w:rsidRDefault="007A7B2C" w:rsidP="007A7B2C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BA2DE3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>Подробен устройствен план (ПУП) –</w:t>
      </w:r>
      <w:r w:rsidR="00BA2DE3">
        <w:rPr>
          <w:lang w:val="bg-BG" w:eastAsia="bg-BG"/>
        </w:rPr>
        <w:t xml:space="preserve"> План за </w:t>
      </w:r>
      <w:r w:rsidR="009019BF">
        <w:rPr>
          <w:lang w:val="bg-BG" w:eastAsia="bg-BG"/>
        </w:rPr>
        <w:t xml:space="preserve">регулация и </w:t>
      </w:r>
      <w:r w:rsidR="00BA2DE3">
        <w:rPr>
          <w:lang w:val="bg-BG" w:eastAsia="bg-BG"/>
        </w:rPr>
        <w:t>застрояване (П</w:t>
      </w:r>
      <w:r w:rsidR="009019BF">
        <w:rPr>
          <w:lang w:val="bg-BG" w:eastAsia="bg-BG"/>
        </w:rPr>
        <w:t>Р</w:t>
      </w:r>
      <w:r w:rsidR="00C734C0">
        <w:rPr>
          <w:lang w:val="bg-BG" w:eastAsia="bg-BG"/>
        </w:rPr>
        <w:t xml:space="preserve">З) </w:t>
      </w:r>
      <w:r w:rsidR="003B562A">
        <w:rPr>
          <w:lang w:val="bg-BG" w:eastAsia="bg-BG"/>
        </w:rPr>
        <w:t xml:space="preserve">за </w:t>
      </w:r>
      <w:r w:rsidR="009019BF">
        <w:rPr>
          <w:lang w:val="bg-BG" w:eastAsia="bg-BG"/>
        </w:rPr>
        <w:t xml:space="preserve">урегулиран </w:t>
      </w:r>
      <w:r w:rsidR="00093F63">
        <w:rPr>
          <w:lang w:val="bg-BG" w:eastAsia="bg-BG"/>
        </w:rPr>
        <w:t xml:space="preserve">поземлен имот </w:t>
      </w:r>
      <w:r w:rsidR="009019BF">
        <w:rPr>
          <w:lang w:eastAsia="bg-BG"/>
        </w:rPr>
        <w:t>IV</w:t>
      </w:r>
      <w:r w:rsidR="009019BF">
        <w:rPr>
          <w:lang w:val="bg-BG" w:eastAsia="bg-BG"/>
        </w:rPr>
        <w:t xml:space="preserve">, кв. 6, </w:t>
      </w:r>
      <w:proofErr w:type="spellStart"/>
      <w:r w:rsidR="003B562A" w:rsidRPr="003B562A">
        <w:rPr>
          <w:lang w:val="bg-BG" w:eastAsia="bg-BG"/>
        </w:rPr>
        <w:t>Парцеларен</w:t>
      </w:r>
      <w:proofErr w:type="spellEnd"/>
      <w:r w:rsidR="003B562A" w:rsidRPr="003B562A">
        <w:rPr>
          <w:lang w:val="bg-BG" w:eastAsia="bg-BG"/>
        </w:rPr>
        <w:t xml:space="preserve"> план („Пп“) за трасе на техническа</w:t>
      </w:r>
      <w:r w:rsidR="00093F63">
        <w:rPr>
          <w:lang w:val="bg-BG" w:eastAsia="bg-BG"/>
        </w:rPr>
        <w:t>та</w:t>
      </w:r>
      <w:r w:rsidR="003B562A" w:rsidRPr="003B562A">
        <w:rPr>
          <w:lang w:val="bg-BG" w:eastAsia="bg-BG"/>
        </w:rPr>
        <w:t xml:space="preserve"> инфраструктура – </w:t>
      </w:r>
      <w:r w:rsidR="00093F63" w:rsidRPr="00093F63">
        <w:rPr>
          <w:lang w:val="bg-BG" w:eastAsia="bg-BG"/>
        </w:rPr>
        <w:t xml:space="preserve">водоснабдяване до </w:t>
      </w:r>
      <w:r w:rsidR="009019BF">
        <w:rPr>
          <w:lang w:val="bg-BG" w:eastAsia="bg-BG"/>
        </w:rPr>
        <w:t>У</w:t>
      </w:r>
      <w:r w:rsidR="00093F63" w:rsidRPr="00093F63">
        <w:rPr>
          <w:lang w:val="bg-BG" w:eastAsia="bg-BG"/>
        </w:rPr>
        <w:t xml:space="preserve">ПИ </w:t>
      </w:r>
      <w:r w:rsidR="009019BF">
        <w:rPr>
          <w:lang w:eastAsia="bg-BG"/>
        </w:rPr>
        <w:t>IV</w:t>
      </w:r>
      <w:r w:rsidR="009019BF">
        <w:rPr>
          <w:lang w:val="bg-BG" w:eastAsia="bg-BG"/>
        </w:rPr>
        <w:t xml:space="preserve">, кв.6 и проекта </w:t>
      </w:r>
      <w:r w:rsidR="009019BF">
        <w:rPr>
          <w:lang w:eastAsia="bg-BG"/>
        </w:rPr>
        <w:t xml:space="preserve"> </w:t>
      </w:r>
      <w:r w:rsidR="009019BF">
        <w:rPr>
          <w:lang w:val="bg-BG" w:eastAsia="bg-BG"/>
        </w:rPr>
        <w:t>на ПУП-План за регулация</w:t>
      </w:r>
      <w:r w:rsidR="003B562A">
        <w:rPr>
          <w:lang w:val="bg-BG" w:eastAsia="bg-BG"/>
        </w:rPr>
        <w:t>,</w:t>
      </w:r>
      <w:r w:rsidR="003B562A" w:rsidRPr="003B562A">
        <w:rPr>
          <w:lang w:val="bg-BG" w:eastAsia="bg-BG"/>
        </w:rPr>
        <w:t xml:space="preserve"> </w:t>
      </w:r>
      <w:r w:rsidR="003B562A">
        <w:rPr>
          <w:lang w:val="bg-BG" w:eastAsia="bg-BG"/>
        </w:rPr>
        <w:t xml:space="preserve">са на разположение за разглеждане и обществен достъп </w:t>
      </w:r>
      <w:r w:rsidR="003B562A" w:rsidRPr="00D354F2">
        <w:rPr>
          <w:lang w:val="bg-BG" w:eastAsia="bg-BG"/>
        </w:rPr>
        <w:t xml:space="preserve">в стая </w:t>
      </w:r>
      <w:r w:rsidR="009019BF">
        <w:rPr>
          <w:lang w:val="bg-BG" w:eastAsia="bg-BG"/>
        </w:rPr>
        <w:t>109</w:t>
      </w:r>
      <w:r w:rsidR="003B562A" w:rsidRPr="00D354F2">
        <w:rPr>
          <w:lang w:val="bg-BG" w:eastAsia="bg-BG"/>
        </w:rPr>
        <w:t xml:space="preserve"> от сграда</w:t>
      </w:r>
      <w:r w:rsidR="003B562A">
        <w:rPr>
          <w:lang w:val="bg-BG" w:eastAsia="bg-BG"/>
        </w:rPr>
        <w:t>та на Община Севлиево, с административен адрес: гр. Севлиево, пл. “Свобода“ №1, всеки работен ден.</w:t>
      </w:r>
    </w:p>
    <w:p w:rsidR="0004462A" w:rsidRDefault="0004462A" w:rsidP="0004462A">
      <w:pPr>
        <w:ind w:firstLine="851"/>
        <w:jc w:val="both"/>
        <w:rPr>
          <w:b/>
          <w:lang w:val="bg-BG" w:eastAsia="bg-BG"/>
        </w:rPr>
      </w:pPr>
      <w:r w:rsidRPr="003607B4">
        <w:rPr>
          <w:b/>
          <w:lang w:val="bg-BG" w:eastAsia="bg-BG"/>
        </w:rPr>
        <w:t>На основание чл.131, ал.2 от ЗУТ, непосредствено засегнати от предвижданията на подробните устройствени планове са следните недвижими имоти с идентификатори:</w:t>
      </w:r>
    </w:p>
    <w:p w:rsidR="00026086" w:rsidRDefault="00026086" w:rsidP="00026086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ab/>
        <w:t xml:space="preserve">- УПИ </w:t>
      </w:r>
      <w:r>
        <w:rPr>
          <w:b/>
          <w:lang w:eastAsia="bg-BG"/>
        </w:rPr>
        <w:t>V</w:t>
      </w:r>
      <w:r w:rsidR="005D46BF">
        <w:rPr>
          <w:b/>
          <w:lang w:val="bg-BG" w:eastAsia="bg-BG"/>
        </w:rPr>
        <w:t>, кв.6</w:t>
      </w:r>
      <w:r>
        <w:rPr>
          <w:b/>
          <w:lang w:eastAsia="bg-BG"/>
        </w:rPr>
        <w:t xml:space="preserve"> – </w:t>
      </w:r>
      <w:r w:rsidR="005D46BF">
        <w:rPr>
          <w:b/>
          <w:lang w:val="bg-BG" w:eastAsia="bg-BG"/>
        </w:rPr>
        <w:t>частна собственост</w:t>
      </w:r>
      <w:r>
        <w:rPr>
          <w:b/>
          <w:lang w:val="bg-BG" w:eastAsia="bg-BG"/>
        </w:rPr>
        <w:t>.</w:t>
      </w:r>
    </w:p>
    <w:p w:rsidR="00026086" w:rsidRPr="00026086" w:rsidRDefault="00026086" w:rsidP="00026086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ab/>
        <w:t xml:space="preserve">- УПИ </w:t>
      </w:r>
      <w:r>
        <w:rPr>
          <w:b/>
          <w:lang w:eastAsia="bg-BG"/>
        </w:rPr>
        <w:t>IV</w:t>
      </w:r>
      <w:r w:rsidR="005D46BF">
        <w:rPr>
          <w:b/>
          <w:lang w:val="bg-BG" w:eastAsia="bg-BG"/>
        </w:rPr>
        <w:t>, кв.6</w:t>
      </w:r>
      <w:r>
        <w:rPr>
          <w:b/>
          <w:lang w:eastAsia="bg-BG"/>
        </w:rPr>
        <w:t xml:space="preserve"> – </w:t>
      </w:r>
      <w:r w:rsidR="005D46BF">
        <w:rPr>
          <w:b/>
          <w:lang w:val="bg-BG" w:eastAsia="bg-BG"/>
        </w:rPr>
        <w:t>частна собственост</w:t>
      </w:r>
      <w:r>
        <w:rPr>
          <w:b/>
          <w:lang w:val="bg-BG" w:eastAsia="bg-BG"/>
        </w:rPr>
        <w:t>.</w:t>
      </w:r>
    </w:p>
    <w:p w:rsidR="0004462A" w:rsidRPr="003607B4" w:rsidRDefault="003E38E1" w:rsidP="003E38E1">
      <w:pPr>
        <w:ind w:firstLine="720"/>
        <w:jc w:val="both"/>
        <w:rPr>
          <w:b/>
          <w:lang w:val="bg-BG" w:eastAsia="bg-BG"/>
        </w:rPr>
      </w:pPr>
      <w:r w:rsidRPr="003607B4">
        <w:rPr>
          <w:b/>
          <w:lang w:eastAsia="bg-BG"/>
        </w:rPr>
        <w:t xml:space="preserve">- </w:t>
      </w:r>
      <w:r w:rsidR="009019BF" w:rsidRPr="003607B4">
        <w:rPr>
          <w:b/>
          <w:lang w:val="bg-BG" w:eastAsia="bg-BG"/>
        </w:rPr>
        <w:t>У</w:t>
      </w:r>
      <w:r w:rsidRPr="003607B4">
        <w:rPr>
          <w:b/>
          <w:lang w:val="bg-BG" w:eastAsia="bg-BG"/>
        </w:rPr>
        <w:t xml:space="preserve">ПИ </w:t>
      </w:r>
      <w:r w:rsidR="009019BF" w:rsidRPr="003607B4">
        <w:rPr>
          <w:b/>
          <w:lang w:eastAsia="bg-BG"/>
        </w:rPr>
        <w:t>I</w:t>
      </w:r>
      <w:r w:rsidR="005D46BF">
        <w:rPr>
          <w:b/>
          <w:lang w:val="bg-BG" w:eastAsia="bg-BG"/>
        </w:rPr>
        <w:t>, кв.6</w:t>
      </w:r>
      <w:r w:rsidR="009019BF" w:rsidRPr="003607B4">
        <w:rPr>
          <w:b/>
          <w:lang w:eastAsia="bg-BG"/>
        </w:rPr>
        <w:t xml:space="preserve"> – </w:t>
      </w:r>
      <w:r w:rsidR="00DD0A8A">
        <w:rPr>
          <w:b/>
          <w:lang w:val="bg-BG" w:eastAsia="bg-BG"/>
        </w:rPr>
        <w:t>държавна</w:t>
      </w:r>
      <w:bookmarkStart w:id="0" w:name="_GoBack"/>
      <w:bookmarkEnd w:id="0"/>
      <w:r w:rsidR="005D46BF">
        <w:rPr>
          <w:b/>
          <w:lang w:val="bg-BG" w:eastAsia="bg-BG"/>
        </w:rPr>
        <w:t xml:space="preserve"> собственост</w:t>
      </w:r>
      <w:r w:rsidR="003607B4">
        <w:rPr>
          <w:b/>
          <w:lang w:val="bg-BG" w:eastAsia="bg-BG"/>
        </w:rPr>
        <w:t>.</w:t>
      </w:r>
    </w:p>
    <w:p w:rsidR="00867E7E" w:rsidRPr="003607B4" w:rsidRDefault="003607B4" w:rsidP="003607B4">
      <w:pPr>
        <w:ind w:firstLine="720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- </w:t>
      </w:r>
      <w:r w:rsidR="00254F1C">
        <w:rPr>
          <w:b/>
          <w:lang w:val="bg-BG" w:eastAsia="bg-BG"/>
        </w:rPr>
        <w:t>Улиц</w:t>
      </w:r>
      <w:r w:rsidR="0016003F">
        <w:rPr>
          <w:b/>
          <w:lang w:val="bg-BG" w:eastAsia="bg-BG"/>
        </w:rPr>
        <w:t>и</w:t>
      </w:r>
      <w:r w:rsidR="00254F1C">
        <w:rPr>
          <w:b/>
          <w:lang w:val="bg-BG" w:eastAsia="bg-BG"/>
        </w:rPr>
        <w:t xml:space="preserve"> с о.т.4</w:t>
      </w:r>
      <w:r w:rsidR="0016003F">
        <w:rPr>
          <w:b/>
          <w:lang w:val="bg-BG" w:eastAsia="bg-BG"/>
        </w:rPr>
        <w:t>8</w:t>
      </w:r>
      <w:r w:rsidR="00254F1C">
        <w:rPr>
          <w:b/>
          <w:lang w:val="bg-BG" w:eastAsia="bg-BG"/>
        </w:rPr>
        <w:t>-</w:t>
      </w:r>
      <w:r w:rsidR="00F1736F">
        <w:rPr>
          <w:b/>
          <w:lang w:val="bg-BG" w:eastAsia="bg-BG"/>
        </w:rPr>
        <w:t>о.т.</w:t>
      </w:r>
      <w:r w:rsidR="00254F1C">
        <w:rPr>
          <w:b/>
          <w:lang w:val="bg-BG" w:eastAsia="bg-BG"/>
        </w:rPr>
        <w:t>1</w:t>
      </w:r>
      <w:r w:rsidR="0016003F">
        <w:rPr>
          <w:b/>
          <w:lang w:val="bg-BG" w:eastAsia="bg-BG"/>
        </w:rPr>
        <w:t xml:space="preserve">25, </w:t>
      </w:r>
      <w:r w:rsidR="00254F1C">
        <w:rPr>
          <w:b/>
          <w:lang w:val="bg-BG" w:eastAsia="bg-BG"/>
        </w:rPr>
        <w:t xml:space="preserve"> о.т.1</w:t>
      </w:r>
      <w:r w:rsidR="0016003F">
        <w:rPr>
          <w:b/>
          <w:lang w:val="bg-BG" w:eastAsia="bg-BG"/>
        </w:rPr>
        <w:t>25</w:t>
      </w:r>
      <w:r w:rsidR="00F1736F">
        <w:rPr>
          <w:b/>
          <w:lang w:val="bg-BG" w:eastAsia="bg-BG"/>
        </w:rPr>
        <w:t>-о.т.</w:t>
      </w:r>
      <w:r w:rsidR="0016003F">
        <w:rPr>
          <w:b/>
          <w:lang w:val="bg-BG" w:eastAsia="bg-BG"/>
        </w:rPr>
        <w:t>128, о.т.48 – о.т.47.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D43E51" w:rsidP="0057415A">
      <w:pPr>
        <w:ind w:firstLine="720"/>
        <w:jc w:val="both"/>
        <w:rPr>
          <w:b/>
          <w:lang w:val="bg-BG" w:eastAsia="bg-BG"/>
        </w:rPr>
      </w:pPr>
      <w:r w:rsidRPr="00D43E51">
        <w:rPr>
          <w:lang w:val="bg-BG" w:eastAsia="bg-BG"/>
        </w:rPr>
        <w:lastRenderedPageBreak/>
        <w:t>С</w:t>
      </w:r>
      <w:r>
        <w:rPr>
          <w:lang w:val="bg-BG" w:eastAsia="bg-BG"/>
        </w:rPr>
        <w:t>ъобщението</w:t>
      </w:r>
      <w:r w:rsidRPr="00D43E51">
        <w:rPr>
          <w:lang w:val="bg-BG" w:eastAsia="bg-BG"/>
        </w:rPr>
        <w:t xml:space="preserve"> е поставено </w:t>
      </w:r>
      <w:r w:rsidRPr="00B94A69">
        <w:rPr>
          <w:lang w:val="bg-BG" w:eastAsia="bg-BG"/>
        </w:rPr>
        <w:t xml:space="preserve">на </w:t>
      </w:r>
      <w:r w:rsidR="00B94A69" w:rsidRPr="00B94A69">
        <w:rPr>
          <w:lang w:val="bg-BG" w:eastAsia="bg-BG"/>
        </w:rPr>
        <w:t>11</w:t>
      </w:r>
      <w:r w:rsidRPr="00B94A69">
        <w:rPr>
          <w:lang w:val="bg-BG" w:eastAsia="bg-BG"/>
        </w:rPr>
        <w:t>.</w:t>
      </w:r>
      <w:r w:rsidR="00C41A2C" w:rsidRPr="00B94A69">
        <w:rPr>
          <w:lang w:val="bg-BG" w:eastAsia="bg-BG"/>
        </w:rPr>
        <w:t>05</w:t>
      </w:r>
      <w:r w:rsidRPr="00B94A69">
        <w:rPr>
          <w:lang w:val="bg-BG" w:eastAsia="bg-BG"/>
        </w:rPr>
        <w:t>.20</w:t>
      </w:r>
      <w:r w:rsidR="00C41A2C" w:rsidRPr="00B94A69">
        <w:rPr>
          <w:lang w:val="bg-BG" w:eastAsia="bg-BG"/>
        </w:rPr>
        <w:t>20</w:t>
      </w:r>
      <w:r w:rsidRPr="00B94A69">
        <w:rPr>
          <w:lang w:val="bg-BG" w:eastAsia="bg-BG"/>
        </w:rPr>
        <w:t>г.</w:t>
      </w:r>
      <w:r w:rsidRPr="00D43E51">
        <w:rPr>
          <w:lang w:val="bg-BG" w:eastAsia="bg-BG"/>
        </w:rPr>
        <w:t xml:space="preserve">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D43E51">
        <w:rPr>
          <w:b/>
          <w:lang w:val="bg-BG" w:eastAsia="bg-BG"/>
        </w:rPr>
        <w:t>.</w:t>
      </w:r>
    </w:p>
    <w:sectPr w:rsidR="005D2809" w:rsidSect="00895436">
      <w:headerReference w:type="first" r:id="rId9"/>
      <w:footerReference w:type="first" r:id="rId10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3F" w:rsidRDefault="00167E3F">
      <w:r>
        <w:separator/>
      </w:r>
    </w:p>
  </w:endnote>
  <w:endnote w:type="continuationSeparator" w:id="0">
    <w:p w:rsidR="00167E3F" w:rsidRDefault="0016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BF0B97E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3F" w:rsidRDefault="00167E3F">
      <w:r>
        <w:separator/>
      </w:r>
    </w:p>
  </w:footnote>
  <w:footnote w:type="continuationSeparator" w:id="0">
    <w:p w:rsidR="00167E3F" w:rsidRDefault="0016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F416680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02EAC"/>
    <w:rsid w:val="00015607"/>
    <w:rsid w:val="00026086"/>
    <w:rsid w:val="00032B82"/>
    <w:rsid w:val="00035FC9"/>
    <w:rsid w:val="00043E71"/>
    <w:rsid w:val="0004462A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003F"/>
    <w:rsid w:val="00164C86"/>
    <w:rsid w:val="00167E3F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51E6B"/>
    <w:rsid w:val="00254F1C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01A84"/>
    <w:rsid w:val="00313DA4"/>
    <w:rsid w:val="0033783B"/>
    <w:rsid w:val="003505AB"/>
    <w:rsid w:val="0035364E"/>
    <w:rsid w:val="00353D24"/>
    <w:rsid w:val="003607B4"/>
    <w:rsid w:val="00364AF7"/>
    <w:rsid w:val="00371E82"/>
    <w:rsid w:val="003923BA"/>
    <w:rsid w:val="00393457"/>
    <w:rsid w:val="003A6975"/>
    <w:rsid w:val="003B562A"/>
    <w:rsid w:val="003B7454"/>
    <w:rsid w:val="003C14E6"/>
    <w:rsid w:val="003C6599"/>
    <w:rsid w:val="003D104A"/>
    <w:rsid w:val="003D51B5"/>
    <w:rsid w:val="003D5B76"/>
    <w:rsid w:val="003E38E1"/>
    <w:rsid w:val="00430547"/>
    <w:rsid w:val="0046384E"/>
    <w:rsid w:val="004666F9"/>
    <w:rsid w:val="004749E3"/>
    <w:rsid w:val="0049073A"/>
    <w:rsid w:val="004916DB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46345"/>
    <w:rsid w:val="00564F5E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D46BF"/>
    <w:rsid w:val="005E2769"/>
    <w:rsid w:val="005F1BF1"/>
    <w:rsid w:val="006225A3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A7B2C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67E7E"/>
    <w:rsid w:val="00895436"/>
    <w:rsid w:val="008A0D5C"/>
    <w:rsid w:val="008B3663"/>
    <w:rsid w:val="008D1755"/>
    <w:rsid w:val="008D1908"/>
    <w:rsid w:val="008D64E5"/>
    <w:rsid w:val="008E7EC1"/>
    <w:rsid w:val="009007B1"/>
    <w:rsid w:val="009019BF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14B14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3141"/>
    <w:rsid w:val="00B94A69"/>
    <w:rsid w:val="00B94F09"/>
    <w:rsid w:val="00BA15B3"/>
    <w:rsid w:val="00BA2DE3"/>
    <w:rsid w:val="00BB52BA"/>
    <w:rsid w:val="00BB6054"/>
    <w:rsid w:val="00BC09B3"/>
    <w:rsid w:val="00BC3638"/>
    <w:rsid w:val="00BD2B4A"/>
    <w:rsid w:val="00BD6BCD"/>
    <w:rsid w:val="00BD7DD2"/>
    <w:rsid w:val="00BE0CF1"/>
    <w:rsid w:val="00BF607F"/>
    <w:rsid w:val="00C15823"/>
    <w:rsid w:val="00C16F39"/>
    <w:rsid w:val="00C209B4"/>
    <w:rsid w:val="00C266CE"/>
    <w:rsid w:val="00C31C8D"/>
    <w:rsid w:val="00C34BFC"/>
    <w:rsid w:val="00C35430"/>
    <w:rsid w:val="00C41A2C"/>
    <w:rsid w:val="00C47219"/>
    <w:rsid w:val="00C632F6"/>
    <w:rsid w:val="00C734C0"/>
    <w:rsid w:val="00C75A8F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D0A8A"/>
    <w:rsid w:val="00DE5A49"/>
    <w:rsid w:val="00E105C7"/>
    <w:rsid w:val="00E20DD6"/>
    <w:rsid w:val="00E27DAB"/>
    <w:rsid w:val="00E37013"/>
    <w:rsid w:val="00E40034"/>
    <w:rsid w:val="00E50578"/>
    <w:rsid w:val="00E56816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1736F"/>
    <w:rsid w:val="00F17F6E"/>
    <w:rsid w:val="00F42A52"/>
    <w:rsid w:val="00F5649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466F-74FF-48FE-8C88-658F2F5D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2687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56</cp:revision>
  <cp:lastPrinted>2019-07-19T11:08:00Z</cp:lastPrinted>
  <dcterms:created xsi:type="dcterms:W3CDTF">2020-02-26T11:23:00Z</dcterms:created>
  <dcterms:modified xsi:type="dcterms:W3CDTF">2020-05-11T07:07:00Z</dcterms:modified>
</cp:coreProperties>
</file>